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A" w:rsidRDefault="00DE17EA" w:rsidP="00DE17EA">
      <w:pPr>
        <w:pStyle w:val="1"/>
        <w:rPr>
          <w:sz w:val="27"/>
          <w:szCs w:val="27"/>
        </w:rPr>
      </w:pPr>
      <w:r>
        <w:rPr>
          <w:sz w:val="27"/>
          <w:szCs w:val="27"/>
        </w:rPr>
        <w:t>ПОЯСНИТЕЛЬНАЯ ЗАПИСКА</w:t>
      </w:r>
    </w:p>
    <w:p w:rsidR="00DE17EA" w:rsidRDefault="00DE17EA" w:rsidP="00DE17EA">
      <w:pPr>
        <w:pStyle w:val="210"/>
        <w:keepNext w:val="0"/>
        <w:outlineLvl w:val="9"/>
        <w:rPr>
          <w:b/>
          <w:sz w:val="27"/>
          <w:szCs w:val="27"/>
        </w:rPr>
      </w:pPr>
      <w:r>
        <w:rPr>
          <w:b/>
          <w:sz w:val="27"/>
          <w:szCs w:val="27"/>
        </w:rPr>
        <w:t>к проекту закона Удмуртской Республики «О внесении изменений</w:t>
      </w:r>
      <w:r>
        <w:rPr>
          <w:b/>
          <w:sz w:val="27"/>
          <w:szCs w:val="27"/>
        </w:rPr>
        <w:br/>
        <w:t xml:space="preserve"> в Закон Удмуртской Республики «Об архивном деле</w:t>
      </w:r>
      <w:r>
        <w:rPr>
          <w:b/>
          <w:sz w:val="27"/>
          <w:szCs w:val="27"/>
        </w:rPr>
        <w:br/>
        <w:t xml:space="preserve"> в Удмуртской Республике»</w:t>
      </w:r>
    </w:p>
    <w:p w:rsidR="00DE17EA" w:rsidRDefault="00DE17EA" w:rsidP="00DE17EA">
      <w:pPr>
        <w:pStyle w:val="21"/>
        <w:jc w:val="left"/>
        <w:rPr>
          <w:sz w:val="27"/>
          <w:szCs w:val="27"/>
        </w:rPr>
      </w:pPr>
    </w:p>
    <w:p w:rsidR="00DE17EA" w:rsidRDefault="00DE17EA" w:rsidP="00DE17EA">
      <w:pPr>
        <w:pStyle w:val="21"/>
        <w:jc w:val="left"/>
        <w:rPr>
          <w:sz w:val="27"/>
          <w:szCs w:val="27"/>
        </w:rPr>
      </w:pPr>
    </w:p>
    <w:p w:rsidR="00DE17EA" w:rsidRDefault="00DE17EA" w:rsidP="00DE17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закона Удмуртской Республики </w:t>
      </w:r>
      <w:r>
        <w:rPr>
          <w:sz w:val="27"/>
          <w:szCs w:val="27"/>
        </w:rPr>
        <w:t>«О внесении изменений</w:t>
      </w:r>
      <w:r>
        <w:rPr>
          <w:sz w:val="27"/>
          <w:szCs w:val="27"/>
        </w:rPr>
        <w:br/>
        <w:t xml:space="preserve"> в Закон Удмуртской Республики «Об архивном деле</w:t>
      </w:r>
      <w:r>
        <w:rPr>
          <w:sz w:val="27"/>
          <w:szCs w:val="27"/>
        </w:rPr>
        <w:br/>
        <w:t xml:space="preserve"> в Удмуртской Республике» разработан </w:t>
      </w:r>
      <w:r>
        <w:rPr>
          <w:sz w:val="28"/>
          <w:szCs w:val="28"/>
        </w:rPr>
        <w:t>с целью приведения статей Закона Удмуртской Республики от 30 июня 2005 года № 36-РЗ «Об архивном деле в Удмуртской Республике» (далее – Закон № 36-РЗ) в соответствие с федеральным законодательством в части уточнения и приведения в соответствие со статьей 16 Федерального закона от 22.10.2004 № 125-ФЗ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proofErr w:type="gramStart"/>
      <w:r>
        <w:rPr>
          <w:sz w:val="28"/>
          <w:szCs w:val="28"/>
        </w:rPr>
        <w:t xml:space="preserve">Об архивном деле в Российской Федерации», изменяющие наименование вида и предмет регионального государственного контроля (надзора) </w:t>
      </w:r>
      <w:r>
        <w:rPr>
          <w:bCs/>
          <w:sz w:val="28"/>
          <w:szCs w:val="28"/>
        </w:rPr>
        <w:t xml:space="preserve">за соблюдением законодательства об архивном деле, в которую </w:t>
      </w:r>
      <w:r>
        <w:rPr>
          <w:sz w:val="28"/>
          <w:szCs w:val="28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 внесены изменения, уточняющие наименование вида и предмет</w:t>
      </w:r>
      <w:proofErr w:type="gramEnd"/>
      <w:r>
        <w:rPr>
          <w:sz w:val="28"/>
          <w:szCs w:val="28"/>
        </w:rPr>
        <w:t xml:space="preserve"> регионального государственного контроля (надзора) </w:t>
      </w:r>
      <w:r>
        <w:rPr>
          <w:bCs/>
          <w:sz w:val="28"/>
          <w:szCs w:val="28"/>
        </w:rPr>
        <w:t>за соблюдением законодательства об архивном деле</w:t>
      </w:r>
      <w:r>
        <w:rPr>
          <w:sz w:val="28"/>
          <w:szCs w:val="28"/>
        </w:rPr>
        <w:t>. Соответственно, данные изменения отражены в предлагаемом проекте.</w:t>
      </w:r>
    </w:p>
    <w:p w:rsidR="00DE17EA" w:rsidRDefault="00DE17EA" w:rsidP="00DE17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распоряжением Правительства Удмуртской Республики от 06.05.2019 № 485-р «О реорганизации государственных казенных учреждений Удмуртской Республики, подведомственных Комитету по делам архивов при Правительстве Удмуртской Республики» с 1 апреля 2021 года внесены изменения в </w:t>
      </w:r>
      <w:r>
        <w:rPr>
          <w:rFonts w:eastAsia="Calibri"/>
          <w:sz w:val="28"/>
          <w:szCs w:val="28"/>
          <w:lang w:eastAsia="en-US"/>
        </w:rPr>
        <w:t>систему государственных архивов Удмуртской Республики, в соответствии с которыми Центр документации новейшей истории Удмуртской Республики и Государственный архив социально-правовых документов Удмуртской Республики реорганизованы путем присоединения к Центральному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государственному архиву Удмуртской Республики в форме филиалов. </w:t>
      </w:r>
      <w:r>
        <w:rPr>
          <w:sz w:val="28"/>
          <w:szCs w:val="28"/>
        </w:rPr>
        <w:t>Предлагается в</w:t>
      </w:r>
      <w:r>
        <w:rPr>
          <w:rFonts w:eastAsia="Calibri"/>
          <w:sz w:val="28"/>
          <w:szCs w:val="28"/>
          <w:lang w:eastAsia="en-US"/>
        </w:rPr>
        <w:t xml:space="preserve"> целях приведения пункта 11 статьи 12 </w:t>
      </w:r>
      <w:r>
        <w:rPr>
          <w:sz w:val="28"/>
          <w:szCs w:val="28"/>
        </w:rPr>
        <w:t xml:space="preserve">Закона </w:t>
      </w:r>
      <w:r>
        <w:rPr>
          <w:sz w:val="28"/>
          <w:szCs w:val="28"/>
        </w:rPr>
        <w:br/>
        <w:t xml:space="preserve">№ 36-РЗ в соответствие с действующей структурой подведомственных государственных архивов внести соответствующие изменения. </w:t>
      </w:r>
    </w:p>
    <w:p w:rsidR="00DE17EA" w:rsidRDefault="00DE17EA" w:rsidP="00DE17EA">
      <w:pPr>
        <w:ind w:firstLine="567"/>
        <w:jc w:val="both"/>
        <w:rPr>
          <w:sz w:val="27"/>
          <w:szCs w:val="27"/>
        </w:rPr>
      </w:pPr>
    </w:p>
    <w:p w:rsidR="00DE17EA" w:rsidRDefault="00DE17EA" w:rsidP="00DE17EA">
      <w:pPr>
        <w:pStyle w:val="a3"/>
        <w:rPr>
          <w:sz w:val="27"/>
          <w:szCs w:val="27"/>
        </w:rPr>
      </w:pPr>
    </w:p>
    <w:p w:rsidR="00DE17EA" w:rsidRDefault="00DE17EA" w:rsidP="00DE17EA">
      <w:pPr>
        <w:pStyle w:val="a3"/>
        <w:rPr>
          <w:sz w:val="27"/>
          <w:szCs w:val="27"/>
        </w:rPr>
      </w:pPr>
    </w:p>
    <w:p w:rsidR="00DE17EA" w:rsidRDefault="00DE17EA" w:rsidP="00DE17E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делам </w:t>
      </w:r>
    </w:p>
    <w:p w:rsidR="00DE17EA" w:rsidRDefault="00DE17EA" w:rsidP="00DE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архивов при Правительстве </w:t>
      </w:r>
    </w:p>
    <w:p w:rsidR="00DE17EA" w:rsidRDefault="00DE17EA" w:rsidP="00DE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Н.В. </w:t>
      </w:r>
      <w:proofErr w:type="spellStart"/>
      <w:r>
        <w:rPr>
          <w:sz w:val="28"/>
          <w:szCs w:val="28"/>
        </w:rPr>
        <w:t>Тойкина</w:t>
      </w:r>
      <w:proofErr w:type="spellEnd"/>
    </w:p>
    <w:p w:rsidR="00DE17EA" w:rsidRDefault="00DE17EA" w:rsidP="00DE17EA">
      <w:pPr>
        <w:jc w:val="both"/>
        <w:rPr>
          <w:sz w:val="27"/>
          <w:szCs w:val="27"/>
        </w:rPr>
      </w:pPr>
    </w:p>
    <w:p w:rsidR="00DE17EA" w:rsidRDefault="00DE17EA" w:rsidP="00DE17EA"/>
    <w:p w:rsidR="002C18F4" w:rsidRPr="00DE17EA" w:rsidRDefault="002C18F4" w:rsidP="00DE17EA"/>
    <w:sectPr w:rsidR="002C18F4" w:rsidRPr="00DE17EA" w:rsidSect="00B8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0D"/>
    <w:rsid w:val="002C18F4"/>
    <w:rsid w:val="00B8440D"/>
    <w:rsid w:val="00B84E71"/>
    <w:rsid w:val="00D035BC"/>
    <w:rsid w:val="00D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40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8440D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4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4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8440D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844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8440D"/>
    <w:pPr>
      <w:jc w:val="center"/>
    </w:pPr>
    <w:rPr>
      <w:bCs/>
      <w:sz w:val="26"/>
    </w:rPr>
  </w:style>
  <w:style w:type="character" w:customStyle="1" w:styleId="22">
    <w:name w:val="Основной текст 2 Знак"/>
    <w:basedOn w:val="a0"/>
    <w:link w:val="21"/>
    <w:semiHidden/>
    <w:rsid w:val="00B8440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210">
    <w:name w:val="Заголовок 21"/>
    <w:basedOn w:val="a"/>
    <w:next w:val="a"/>
    <w:rsid w:val="00B8440D"/>
    <w:pPr>
      <w:keepNext/>
      <w:jc w:val="center"/>
      <w:outlineLvl w:val="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40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8440D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4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4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8440D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844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8440D"/>
    <w:pPr>
      <w:jc w:val="center"/>
    </w:pPr>
    <w:rPr>
      <w:bCs/>
      <w:sz w:val="26"/>
    </w:rPr>
  </w:style>
  <w:style w:type="character" w:customStyle="1" w:styleId="22">
    <w:name w:val="Основной текст 2 Знак"/>
    <w:basedOn w:val="a0"/>
    <w:link w:val="21"/>
    <w:semiHidden/>
    <w:rsid w:val="00B8440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210">
    <w:name w:val="Заголовок 21"/>
    <w:basedOn w:val="a"/>
    <w:next w:val="a"/>
    <w:rsid w:val="00B8440D"/>
    <w:pPr>
      <w:keepNext/>
      <w:jc w:val="center"/>
      <w:outlineLvl w:val="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garapova</cp:lastModifiedBy>
  <cp:revision>3</cp:revision>
  <dcterms:created xsi:type="dcterms:W3CDTF">2021-09-14T11:52:00Z</dcterms:created>
  <dcterms:modified xsi:type="dcterms:W3CDTF">2022-03-18T09:10:00Z</dcterms:modified>
</cp:coreProperties>
</file>